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C8" w:rsidRPr="007D0824" w:rsidRDefault="004A6084" w:rsidP="000668C8">
      <w:pPr>
        <w:pStyle w:val="2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center"/>
        <w:textAlignment w:val="baseline"/>
        <w:rPr>
          <w:sz w:val="30"/>
          <w:szCs w:val="30"/>
          <w:u w:val="single"/>
        </w:rPr>
      </w:pPr>
      <w:r w:rsidRPr="004A6084">
        <w:rPr>
          <w:sz w:val="30"/>
          <w:szCs w:val="30"/>
        </w:rPr>
        <w:pict>
          <v:shape id="_x0000_i1025" type="#_x0000_t75" alt="" style="width:23.65pt;height:23.65pt"/>
        </w:pict>
      </w:r>
      <w:r w:rsidR="000668C8" w:rsidRPr="007D0824">
        <w:rPr>
          <w:sz w:val="30"/>
          <w:szCs w:val="30"/>
          <w:u w:val="single"/>
        </w:rPr>
        <w:t>Участие в освобождении территории Беларуси от немецко-ф</w:t>
      </w:r>
      <w:r w:rsidR="00910E3F">
        <w:rPr>
          <w:sz w:val="30"/>
          <w:szCs w:val="30"/>
          <w:u w:val="single"/>
        </w:rPr>
        <w:t>ашистских захватчиков  войсками</w:t>
      </w:r>
      <w:r w:rsidR="000668C8" w:rsidRPr="007D0824">
        <w:rPr>
          <w:sz w:val="30"/>
          <w:szCs w:val="30"/>
          <w:u w:val="single"/>
        </w:rPr>
        <w:t xml:space="preserve"> 2-го Белорусского фронта</w:t>
      </w:r>
    </w:p>
    <w:p w:rsidR="000668C8" w:rsidRPr="001F7A23" w:rsidRDefault="000668C8" w:rsidP="000668C8">
      <w:pPr>
        <w:pStyle w:val="2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center"/>
        <w:textAlignment w:val="baseline"/>
        <w:rPr>
          <w:rFonts w:ascii="Helvetica" w:hAnsi="Helvetica" w:cs="Helvetica"/>
          <w:color w:val="4E5154"/>
          <w:sz w:val="55"/>
          <w:szCs w:val="55"/>
        </w:rPr>
      </w:pPr>
    </w:p>
    <w:p w:rsidR="000668C8" w:rsidRDefault="000668C8" w:rsidP="000668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6230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Период в составе действующей армии:</w:t>
      </w:r>
      <w:r w:rsidRPr="006230B7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AF2FD9">
        <w:rPr>
          <w:rFonts w:ascii="Times New Roman" w:hAnsi="Times New Roman" w:cs="Times New Roman"/>
          <w:b/>
          <w:sz w:val="28"/>
          <w:szCs w:val="28"/>
        </w:rPr>
        <w:t>06.04.1944 — 10.06.1945</w:t>
      </w:r>
      <w:r w:rsidRPr="006230B7">
        <w:rPr>
          <w:rFonts w:ascii="Times New Roman" w:hAnsi="Times New Roman" w:cs="Times New Roman"/>
          <w:sz w:val="28"/>
          <w:szCs w:val="28"/>
        </w:rPr>
        <w:t>.</w:t>
      </w:r>
      <w:r w:rsidRPr="00695C15">
        <w:rPr>
          <w:rFonts w:ascii="Arial" w:hAnsi="Arial" w:cs="Arial"/>
          <w:color w:val="3C4043"/>
          <w:sz w:val="44"/>
          <w:szCs w:val="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Г</w:t>
      </w:r>
      <w:r w:rsidRPr="00695C15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енерал-полковник (с 28 июля – генерал армии) </w:t>
      </w:r>
      <w:r w:rsidRPr="00822047">
        <w:rPr>
          <w:rStyle w:val="fcup0c"/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D3E3FD"/>
        </w:rPr>
        <w:t>Г.</w:t>
      </w:r>
      <w:r w:rsidRPr="00822047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Pr="00822047">
        <w:rPr>
          <w:rStyle w:val="fcup0c"/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D3E3FD"/>
        </w:rPr>
        <w:t>Ф.</w:t>
      </w:r>
      <w:r w:rsidRPr="00822047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Pr="00822047">
        <w:rPr>
          <w:rStyle w:val="fcup0c"/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D3E3FD"/>
        </w:rPr>
        <w:t>Захаров</w:t>
      </w:r>
      <w:r w:rsidRPr="00695C15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занимал должность командующего 2-м Белорусским фронтом. Под его руководством войска фронта совместно с воинами других фронтов освобождали Беларусь от немецко-фашистских захватчиков летом 1944 г.</w:t>
      </w:r>
      <w:r w:rsidRPr="00AE2D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668C8" w:rsidRPr="00AE2DEB" w:rsidRDefault="000668C8" w:rsidP="000668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88"/>
        <w:gridCol w:w="4689"/>
      </w:tblGrid>
      <w:tr w:rsidR="000668C8" w:rsidTr="00F52178">
        <w:trPr>
          <w:trHeight w:val="3822"/>
        </w:trPr>
        <w:tc>
          <w:tcPr>
            <w:tcW w:w="4688" w:type="dxa"/>
            <w:shd w:val="clear" w:color="auto" w:fill="C4BC96" w:themeFill="background2" w:themeFillShade="BF"/>
          </w:tcPr>
          <w:p w:rsidR="000668C8" w:rsidRDefault="000668C8" w:rsidP="00F521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D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79745" cy="2532185"/>
                  <wp:effectExtent l="19050" t="0" r="6205" b="0"/>
                  <wp:docPr id="15" name="Рисунок 10" descr="C:\Documents and Settings\Admin\Рабочий стол\2017_05_03-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Admin\Рабочий стол\2017_05_03-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054" cy="2536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</w:tcPr>
          <w:p w:rsidR="000668C8" w:rsidRDefault="004A6084" w:rsidP="00F52178">
            <w:pPr>
              <w:spacing w:line="609" w:lineRule="atLeast"/>
              <w:rPr>
                <w:rStyle w:val="a4"/>
                <w:rFonts w:ascii="Arial" w:hAnsi="Arial" w:cs="Arial"/>
                <w:color w:val="4B11A8"/>
                <w:sz w:val="39"/>
                <w:szCs w:val="39"/>
                <w:shd w:val="clear" w:color="auto" w:fill="FFFFFF"/>
              </w:rPr>
            </w:pPr>
            <w:r>
              <w:fldChar w:fldCharType="begin"/>
            </w:r>
            <w:r w:rsidR="000668C8">
              <w:instrText xml:space="preserve"> HYPERLINK "https://www.google.com/url?esrc=s&amp;q=&amp;rct=j&amp;sa=U&amp;url=https://www.warmuseum.by/news/lyudi_i_sudby/k-120-letiyu-so-dnya-rozhdeniya-zakharova-georgiya-fedorovicha/&amp;ved=2ahUKEwjK4ML00NqGAxWBVvEDHd7TAYQQFnoECAoQBQ&amp;usg=AOvVaw2hBs0Ixf58yJZ1m9JyKfbn" </w:instrText>
            </w:r>
            <w:r>
              <w:fldChar w:fldCharType="separate"/>
            </w:r>
          </w:p>
          <w:p w:rsidR="000668C8" w:rsidRPr="00000C13" w:rsidRDefault="000668C8" w:rsidP="00F52178">
            <w:pPr>
              <w:spacing w:line="720" w:lineRule="atLeast"/>
              <w:rPr>
                <w:b/>
                <w:i/>
                <w:color w:val="C00000"/>
                <w:sz w:val="24"/>
                <w:szCs w:val="24"/>
              </w:rPr>
            </w:pPr>
            <w:r w:rsidRPr="00000C13">
              <w:rPr>
                <w:rStyle w:val="rqmqod"/>
                <w:rFonts w:ascii="Arial" w:hAnsi="Arial" w:cs="Arial"/>
                <w:b/>
                <w:i/>
                <w:color w:val="C00000"/>
                <w:sz w:val="24"/>
                <w:szCs w:val="24"/>
                <w:shd w:val="clear" w:color="auto" w:fill="FFFFFF"/>
              </w:rPr>
              <w:t>Захаров Георгий Федорович</w:t>
            </w:r>
            <w:r>
              <w:rPr>
                <w:rStyle w:val="rqmqod"/>
                <w:rFonts w:ascii="Arial" w:hAnsi="Arial" w:cs="Arial"/>
                <w:b/>
                <w:i/>
                <w:color w:val="C00000"/>
                <w:sz w:val="24"/>
                <w:szCs w:val="24"/>
                <w:shd w:val="clear" w:color="auto" w:fill="FFFFFF"/>
              </w:rPr>
              <w:t xml:space="preserve"> - </w:t>
            </w:r>
          </w:p>
          <w:p w:rsidR="000668C8" w:rsidRPr="00000C13" w:rsidRDefault="004A6084" w:rsidP="00F5217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fldChar w:fldCharType="end"/>
            </w:r>
            <w:r w:rsidR="000668C8" w:rsidRPr="00000C13">
              <w:rPr>
                <w:rFonts w:ascii="Times New Roman" w:hAnsi="Times New Roman" w:cs="Times New Roman"/>
                <w:i/>
                <w:color w:val="3C4043"/>
                <w:sz w:val="24"/>
                <w:szCs w:val="24"/>
                <w:shd w:val="clear" w:color="auto" w:fill="FFFFFF"/>
              </w:rPr>
              <w:t>генерал-полковник (с 28 июля – генерал армии) занимал должность командующего 2-м Белорусским фронтом.</w:t>
            </w:r>
          </w:p>
        </w:tc>
      </w:tr>
    </w:tbl>
    <w:p w:rsidR="000668C8" w:rsidRPr="00AE2DEB" w:rsidRDefault="000668C8" w:rsidP="000668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68C8" w:rsidRDefault="000668C8" w:rsidP="000668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2-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Белорусский</w:t>
      </w:r>
      <w:r w:rsidRPr="00FA5973">
        <w:rPr>
          <w:rFonts w:ascii="Times New Roman" w:hAnsi="Times New Roman" w:cs="Times New Roman"/>
          <w:sz w:val="28"/>
          <w:szCs w:val="28"/>
          <w:u w:val="single"/>
        </w:rPr>
        <w:t xml:space="preserve"> фронт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о</w:t>
      </w:r>
      <w:proofErr w:type="spellStart"/>
      <w:r w:rsidRPr="006230B7">
        <w:rPr>
          <w:rFonts w:ascii="Times New Roman" w:hAnsi="Times New Roman" w:cs="Times New Roman"/>
          <w:sz w:val="28"/>
          <w:szCs w:val="28"/>
        </w:rPr>
        <w:t>бразован</w:t>
      </w:r>
      <w:proofErr w:type="spellEnd"/>
      <w:r w:rsidRPr="006230B7">
        <w:rPr>
          <w:rFonts w:ascii="Times New Roman" w:hAnsi="Times New Roman" w:cs="Times New Roman"/>
          <w:sz w:val="28"/>
          <w:szCs w:val="28"/>
        </w:rPr>
        <w:t xml:space="preserve"> </w:t>
      </w:r>
      <w:r w:rsidRPr="006230B7">
        <w:rPr>
          <w:rFonts w:ascii="Times New Roman" w:hAnsi="Times New Roman" w:cs="Times New Roman"/>
          <w:b/>
          <w:sz w:val="28"/>
          <w:szCs w:val="28"/>
        </w:rPr>
        <w:t>24 апреля 1944 г.</w:t>
      </w:r>
      <w:r w:rsidRPr="006230B7">
        <w:rPr>
          <w:rFonts w:ascii="Times New Roman" w:hAnsi="Times New Roman" w:cs="Times New Roman"/>
          <w:sz w:val="28"/>
          <w:szCs w:val="28"/>
        </w:rPr>
        <w:t xml:space="preserve"> в результате разделения Западного фронта, управление сформировано на базе управления 10-й армии (3-го формирования). В состав фронта вошли 33-я, 49-я, 50-я армии бывшего Западного фронта и 4-я воздушная армия, в последующем на разные сроки входили </w:t>
      </w:r>
      <w:r w:rsidRPr="00930284">
        <w:rPr>
          <w:rFonts w:ascii="Times New Roman" w:hAnsi="Times New Roman" w:cs="Times New Roman"/>
          <w:i/>
          <w:sz w:val="28"/>
          <w:szCs w:val="28"/>
          <w:u w:val="single"/>
        </w:rPr>
        <w:t xml:space="preserve">3-я, 19-я, 43-я, 48-я, </w:t>
      </w:r>
      <w:r w:rsidRPr="00930284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65-я</w:t>
      </w:r>
      <w:r w:rsidRPr="00930284">
        <w:rPr>
          <w:rFonts w:ascii="Times New Roman" w:hAnsi="Times New Roman" w:cs="Times New Roman"/>
          <w:i/>
          <w:sz w:val="28"/>
          <w:szCs w:val="28"/>
          <w:u w:val="single"/>
        </w:rPr>
        <w:t>, 70-я, 2-я ударная армии, 1-я и 5-я гвардейские танковые армии</w:t>
      </w:r>
      <w:r w:rsidRPr="006230B7">
        <w:rPr>
          <w:rFonts w:ascii="Times New Roman" w:hAnsi="Times New Roman" w:cs="Times New Roman"/>
          <w:sz w:val="28"/>
          <w:szCs w:val="28"/>
        </w:rPr>
        <w:t xml:space="preserve">. Участвуя в Белорусской операции 1944 г., фронт провел Могилевскую, Минскую (во взаимодействии с 1-м и 3-м Белорусскими фронтами и белорусскими партизанами), </w:t>
      </w:r>
      <w:proofErr w:type="spellStart"/>
      <w:r w:rsidRPr="006230B7">
        <w:rPr>
          <w:rFonts w:ascii="Times New Roman" w:hAnsi="Times New Roman" w:cs="Times New Roman"/>
          <w:sz w:val="28"/>
          <w:szCs w:val="28"/>
        </w:rPr>
        <w:t>Белостокскую</w:t>
      </w:r>
      <w:proofErr w:type="spellEnd"/>
      <w:r w:rsidRPr="006230B7">
        <w:rPr>
          <w:rFonts w:ascii="Times New Roman" w:hAnsi="Times New Roman" w:cs="Times New Roman"/>
          <w:sz w:val="28"/>
          <w:szCs w:val="28"/>
        </w:rPr>
        <w:t xml:space="preserve"> и Осовецкую наступательные операции. В ходе дальнейших наступательных действий в сентябре – октябре </w:t>
      </w:r>
      <w:r w:rsidRPr="00382A18">
        <w:rPr>
          <w:rFonts w:ascii="Times New Roman" w:hAnsi="Times New Roman" w:cs="Times New Roman"/>
          <w:sz w:val="28"/>
          <w:szCs w:val="28"/>
        </w:rPr>
        <w:t>1944 г.</w:t>
      </w:r>
      <w:r w:rsidRPr="006230B7">
        <w:rPr>
          <w:rFonts w:ascii="Times New Roman" w:hAnsi="Times New Roman" w:cs="Times New Roman"/>
          <w:sz w:val="28"/>
          <w:szCs w:val="28"/>
        </w:rPr>
        <w:t xml:space="preserve"> его войска вышли к границам Польши и Восточной Пруссии, захватив плацдармы на р. </w:t>
      </w:r>
      <w:proofErr w:type="spellStart"/>
      <w:r w:rsidRPr="006230B7">
        <w:rPr>
          <w:rFonts w:ascii="Times New Roman" w:hAnsi="Times New Roman" w:cs="Times New Roman"/>
          <w:sz w:val="28"/>
          <w:szCs w:val="28"/>
        </w:rPr>
        <w:t>Нарев</w:t>
      </w:r>
      <w:proofErr w:type="spellEnd"/>
      <w:r w:rsidRPr="006230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230B7">
        <w:rPr>
          <w:rFonts w:ascii="Times New Roman" w:hAnsi="Times New Roman" w:cs="Times New Roman"/>
          <w:b/>
          <w:sz w:val="28"/>
          <w:szCs w:val="28"/>
        </w:rPr>
        <w:t>В январе – апреле 1945 г</w:t>
      </w:r>
      <w:r w:rsidRPr="006230B7">
        <w:rPr>
          <w:rFonts w:ascii="Times New Roman" w:hAnsi="Times New Roman" w:cs="Times New Roman"/>
          <w:sz w:val="28"/>
          <w:szCs w:val="28"/>
        </w:rPr>
        <w:t xml:space="preserve">. фронт участвовал в Восточно-Прусской операции, в феврале – марте – в Восточно-Померанской, с </w:t>
      </w:r>
      <w:r w:rsidRPr="006230B7">
        <w:rPr>
          <w:rFonts w:ascii="Times New Roman" w:hAnsi="Times New Roman" w:cs="Times New Roman"/>
          <w:b/>
          <w:sz w:val="28"/>
          <w:szCs w:val="28"/>
        </w:rPr>
        <w:t>18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1945 г.</w:t>
      </w:r>
      <w:r w:rsidRPr="006230B7">
        <w:rPr>
          <w:rFonts w:ascii="Times New Roman" w:hAnsi="Times New Roman" w:cs="Times New Roman"/>
          <w:sz w:val="28"/>
          <w:szCs w:val="28"/>
        </w:rPr>
        <w:t xml:space="preserve"> – в Берлинской операции, в ходе которой к </w:t>
      </w:r>
      <w:r w:rsidRPr="009C5E62">
        <w:rPr>
          <w:rFonts w:ascii="Times New Roman" w:hAnsi="Times New Roman" w:cs="Times New Roman"/>
          <w:b/>
          <w:sz w:val="28"/>
          <w:szCs w:val="28"/>
        </w:rPr>
        <w:t>6 мая</w:t>
      </w:r>
      <w:r w:rsidRPr="006230B7">
        <w:rPr>
          <w:rFonts w:ascii="Times New Roman" w:hAnsi="Times New Roman" w:cs="Times New Roman"/>
          <w:sz w:val="28"/>
          <w:szCs w:val="28"/>
        </w:rPr>
        <w:t xml:space="preserve"> его войска вышли на рубеж </w:t>
      </w:r>
      <w:proofErr w:type="spellStart"/>
      <w:r w:rsidRPr="006230B7">
        <w:rPr>
          <w:rFonts w:ascii="Times New Roman" w:hAnsi="Times New Roman" w:cs="Times New Roman"/>
          <w:sz w:val="28"/>
          <w:szCs w:val="28"/>
        </w:rPr>
        <w:t>Штральзунд</w:t>
      </w:r>
      <w:proofErr w:type="spellEnd"/>
      <w:r w:rsidRPr="006230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30B7">
        <w:rPr>
          <w:rFonts w:ascii="Times New Roman" w:hAnsi="Times New Roman" w:cs="Times New Roman"/>
          <w:sz w:val="28"/>
          <w:szCs w:val="28"/>
        </w:rPr>
        <w:t>Висмар</w:t>
      </w:r>
      <w:proofErr w:type="spellEnd"/>
      <w:r w:rsidRPr="006230B7">
        <w:rPr>
          <w:rFonts w:ascii="Times New Roman" w:hAnsi="Times New Roman" w:cs="Times New Roman"/>
          <w:sz w:val="28"/>
          <w:szCs w:val="28"/>
        </w:rPr>
        <w:t xml:space="preserve">, восточнее </w:t>
      </w:r>
      <w:proofErr w:type="spellStart"/>
      <w:r w:rsidRPr="006230B7">
        <w:rPr>
          <w:rFonts w:ascii="Times New Roman" w:hAnsi="Times New Roman" w:cs="Times New Roman"/>
          <w:sz w:val="28"/>
          <w:szCs w:val="28"/>
        </w:rPr>
        <w:t>Шверина</w:t>
      </w:r>
      <w:proofErr w:type="spellEnd"/>
      <w:r w:rsidRPr="006230B7">
        <w:rPr>
          <w:rFonts w:ascii="Times New Roman" w:hAnsi="Times New Roman" w:cs="Times New Roman"/>
          <w:sz w:val="28"/>
          <w:szCs w:val="28"/>
        </w:rPr>
        <w:t xml:space="preserve">, восточный берег р. Эльба до Виттенберге, где встретились с войсками английской 2-й армии. </w:t>
      </w:r>
      <w:r w:rsidRPr="009E4726">
        <w:rPr>
          <w:rFonts w:ascii="Times New Roman" w:hAnsi="Times New Roman" w:cs="Times New Roman"/>
          <w:b/>
          <w:sz w:val="28"/>
          <w:szCs w:val="28"/>
        </w:rPr>
        <w:t>10 июня 1945 г.</w:t>
      </w:r>
      <w:r w:rsidRPr="006230B7">
        <w:rPr>
          <w:rFonts w:ascii="Times New Roman" w:hAnsi="Times New Roman" w:cs="Times New Roman"/>
          <w:sz w:val="28"/>
          <w:szCs w:val="28"/>
        </w:rPr>
        <w:t xml:space="preserve"> фронт расформирован, а его управление</w:t>
      </w:r>
      <w:proofErr w:type="gramEnd"/>
      <w:r w:rsidRPr="006230B7">
        <w:rPr>
          <w:rFonts w:ascii="Times New Roman" w:hAnsi="Times New Roman" w:cs="Times New Roman"/>
          <w:sz w:val="28"/>
          <w:szCs w:val="28"/>
        </w:rPr>
        <w:t xml:space="preserve"> переименовано в управление Северной группы войск. В Действующей армии находился с </w:t>
      </w:r>
      <w:r w:rsidRPr="006230B7">
        <w:rPr>
          <w:rFonts w:ascii="Times New Roman" w:hAnsi="Times New Roman" w:cs="Times New Roman"/>
          <w:b/>
          <w:sz w:val="28"/>
          <w:szCs w:val="28"/>
        </w:rPr>
        <w:t>24 апреля 1944 по 9 мая 1945 г.</w:t>
      </w:r>
      <w:r w:rsidRPr="006230B7">
        <w:rPr>
          <w:rFonts w:ascii="Times New Roman" w:hAnsi="Times New Roman" w:cs="Times New Roman"/>
          <w:sz w:val="28"/>
          <w:szCs w:val="28"/>
        </w:rPr>
        <w:t xml:space="preserve"> Печатный орган – газета «За родину».</w:t>
      </w:r>
    </w:p>
    <w:p w:rsidR="000668C8" w:rsidRDefault="000668C8" w:rsidP="000668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668C8" w:rsidRPr="00956E55" w:rsidRDefault="000668C8" w:rsidP="000668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668C8" w:rsidRPr="00150733" w:rsidRDefault="000668C8" w:rsidP="000668C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  <w:r w:rsidRPr="00E40321">
        <w:rPr>
          <w:rFonts w:ascii="Times New Roman" w:hAnsi="Times New Roman" w:cs="Times New Roman"/>
          <w:b/>
          <w:color w:val="FF0000"/>
          <w:sz w:val="30"/>
          <w:szCs w:val="30"/>
          <w:u w:val="single"/>
          <w:lang w:val="be-BY"/>
        </w:rPr>
        <w:lastRenderedPageBreak/>
        <w:t>65 армия в</w:t>
      </w:r>
      <w:r>
        <w:rPr>
          <w:rFonts w:ascii="Times New Roman" w:hAnsi="Times New Roman" w:cs="Times New Roman"/>
          <w:b/>
          <w:color w:val="FF0000"/>
          <w:sz w:val="30"/>
          <w:szCs w:val="30"/>
          <w:u w:val="single"/>
          <w:lang w:val="be-BY"/>
        </w:rPr>
        <w:t xml:space="preserve"> составе 2 Белорусского фронта </w:t>
      </w:r>
    </w:p>
    <w:p w:rsidR="000668C8" w:rsidRDefault="000668C8" w:rsidP="000668C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</w:pPr>
    </w:p>
    <w:p w:rsidR="000668C8" w:rsidRDefault="000668C8" w:rsidP="000668C8">
      <w:pPr>
        <w:spacing w:after="0" w:line="24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gramStart"/>
      <w:r w:rsidRPr="007D7DC6">
        <w:rPr>
          <w:rFonts w:ascii="Times New Roman" w:hAnsi="Times New Roman" w:cs="Times New Roman"/>
          <w:sz w:val="28"/>
          <w:szCs w:val="28"/>
        </w:rPr>
        <w:t>Сформирована</w:t>
      </w:r>
      <w:proofErr w:type="gramEnd"/>
      <w:r w:rsidRPr="007D7DC6">
        <w:rPr>
          <w:rFonts w:ascii="Times New Roman" w:hAnsi="Times New Roman" w:cs="Times New Roman"/>
          <w:sz w:val="28"/>
          <w:szCs w:val="28"/>
        </w:rPr>
        <w:t xml:space="preserve"> в </w:t>
      </w:r>
      <w:r w:rsidRPr="00382A18">
        <w:rPr>
          <w:rFonts w:ascii="Times New Roman" w:hAnsi="Times New Roman" w:cs="Times New Roman"/>
          <w:b/>
          <w:sz w:val="28"/>
          <w:szCs w:val="28"/>
        </w:rPr>
        <w:t>октябре 1942 г.</w:t>
      </w:r>
      <w:r w:rsidRPr="007D7DC6">
        <w:rPr>
          <w:rFonts w:ascii="Times New Roman" w:hAnsi="Times New Roman" w:cs="Times New Roman"/>
          <w:sz w:val="28"/>
          <w:szCs w:val="28"/>
        </w:rPr>
        <w:t xml:space="preserve"> на Донском фронте на базе 4-й танковой армии (1-го формирования). Первоначально в нее входили 4-я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7DC6">
        <w:rPr>
          <w:rFonts w:ascii="Times New Roman" w:hAnsi="Times New Roman" w:cs="Times New Roman"/>
          <w:sz w:val="28"/>
          <w:szCs w:val="28"/>
        </w:rPr>
        <w:t>40-я гвардейские, 23-я, 24-я, 304-я и 321-я стрелковые дивизии, 3-я танковая бригада, ряд артиллерийских и других частей.</w:t>
      </w:r>
      <w:r w:rsidRPr="007D7DC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668C8" w:rsidRDefault="000668C8" w:rsidP="000668C8">
      <w:pPr>
        <w:spacing w:after="0" w:line="24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 составе 65-й армии остался 18-й корпус, им командовал Иван Иванович Иванов, получивший на Днепре звание Героя Советского Союза. Он имел три Дивизии – 69-ю и 37-ю гвардейскую, а также вновь прибывшую 15-ю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Сивашскую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дивизию, которую привел полковник Кузьма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Евдокимович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Гребенник – энергичный опытный офицер.</w:t>
      </w:r>
    </w:p>
    <w:p w:rsidR="000668C8" w:rsidRPr="00614A23" w:rsidRDefault="000668C8" w:rsidP="000668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668C8" w:rsidTr="00F52178">
        <w:tc>
          <w:tcPr>
            <w:tcW w:w="4785" w:type="dxa"/>
          </w:tcPr>
          <w:p w:rsidR="000668C8" w:rsidRDefault="000668C8" w:rsidP="00F52178">
            <w:pPr>
              <w:contextualSpacing/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341173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  <w:shd w:val="clear" w:color="auto" w:fill="FFFFFF"/>
              </w:rPr>
              <w:t xml:space="preserve">Кузьма </w:t>
            </w:r>
            <w:proofErr w:type="spellStart"/>
            <w:r w:rsidRPr="00341173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  <w:shd w:val="clear" w:color="auto" w:fill="FFFFFF"/>
              </w:rPr>
              <w:t>Евдокимович</w:t>
            </w:r>
            <w:proofErr w:type="spellEnd"/>
            <w:r w:rsidRPr="00341173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  <w:shd w:val="clear" w:color="auto" w:fill="FFFFFF"/>
              </w:rPr>
              <w:t xml:space="preserve"> Гребенник</w:t>
            </w:r>
            <w:r w:rsidRPr="00341173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Pr="003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  <w:r w:rsidRPr="003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6" w:tooltip="17 февраля" w:history="1">
              <w:r w:rsidRPr="00341173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[17] февраля</w:t>
              </w:r>
            </w:hyperlink>
            <w:r w:rsidRPr="003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7" w:tooltip="1900 год" w:history="1">
              <w:r w:rsidRPr="00341173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1900 года</w:t>
              </w:r>
            </w:hyperlink>
            <w:r w:rsidRPr="00341173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—</w:t>
            </w:r>
            <w:r w:rsidRPr="00341173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  <w:p w:rsidR="000668C8" w:rsidRPr="00341173" w:rsidRDefault="004A6084" w:rsidP="00F52178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hyperlink r:id="rId8" w:tooltip="22 сентября" w:history="1">
              <w:proofErr w:type="gramStart"/>
              <w:r w:rsidR="000668C8" w:rsidRPr="00341173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22 сентября</w:t>
              </w:r>
            </w:hyperlink>
            <w:r w:rsidR="000668C8" w:rsidRPr="00341173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9" w:tooltip="1974 год" w:history="1">
              <w:r w:rsidR="000668C8" w:rsidRPr="00341173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1974 года</w:t>
              </w:r>
            </w:hyperlink>
            <w:r w:rsidR="000668C8" w:rsidRPr="003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 —</w:t>
            </w:r>
            <w:r w:rsidR="000668C8" w:rsidRPr="00341173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3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fldChar w:fldCharType="begin"/>
            </w:r>
            <w:r w:rsidR="000668C8" w:rsidRPr="003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instrText xml:space="preserve"> HYPERLINK "https://ru.wikipedia.org/wiki/%D0%A1%D0%A1%D0%A1%D0%A0" \o "СССР" </w:instrText>
            </w:r>
            <w:r w:rsidRPr="003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fldChar w:fldCharType="separate"/>
            </w:r>
            <w:r w:rsidR="000668C8" w:rsidRPr="00341173">
              <w:rPr>
                <w:rStyle w:val="a4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советский</w:t>
            </w:r>
            <w:r w:rsidRPr="003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fldChar w:fldCharType="end"/>
            </w:r>
            <w:r w:rsidR="000668C8" w:rsidRPr="003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военачальник</w:t>
            </w:r>
            <w:proofErr w:type="spellEnd"/>
            <w:r w:rsidR="000668C8" w:rsidRPr="003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0668C8" w:rsidRPr="00341173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0" w:tooltip="Герой Советского Союза" w:history="1">
              <w:r w:rsidR="000668C8" w:rsidRPr="00341173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Герой Советского Союза</w:t>
              </w:r>
            </w:hyperlink>
            <w:r w:rsidR="000668C8" w:rsidRPr="00341173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0668C8" w:rsidRPr="003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(19.05.1945),</w:t>
            </w:r>
            <w:r w:rsidR="000668C8" w:rsidRPr="00341173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1" w:tooltip="Советская гвардия" w:history="1">
              <w:r w:rsidR="000668C8" w:rsidRPr="00341173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Гвардии</w:t>
              </w:r>
            </w:hyperlink>
            <w:r w:rsidR="000668C8" w:rsidRPr="00341173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2" w:tooltip="Генерал-лейтенант" w:history="1">
              <w:r w:rsidR="000668C8" w:rsidRPr="00341173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Генерал-лейтенант</w:t>
              </w:r>
            </w:hyperlink>
            <w:r w:rsidR="000668C8" w:rsidRPr="00341173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0668C8" w:rsidRPr="003411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(15.07.1957).</w:t>
            </w:r>
          </w:p>
        </w:tc>
        <w:tc>
          <w:tcPr>
            <w:tcW w:w="4786" w:type="dxa"/>
          </w:tcPr>
          <w:p w:rsidR="000668C8" w:rsidRPr="00E360CA" w:rsidRDefault="000668C8" w:rsidP="00F52178">
            <w:pPr>
              <w:contextualSpacing/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E360CA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  <w:shd w:val="clear" w:color="auto" w:fill="FFFFFF"/>
              </w:rPr>
              <w:t>Иван Иванович Иванов</w:t>
            </w:r>
            <w:r w:rsidRPr="00E360CA">
              <w:rPr>
                <w:rStyle w:val="apple-converted-space"/>
                <w:rFonts w:ascii="Times New Roman" w:hAnsi="Times New Roman" w:cs="Times New Roman"/>
                <w:i/>
                <w:color w:val="C00000"/>
                <w:sz w:val="24"/>
                <w:szCs w:val="24"/>
                <w:shd w:val="clear" w:color="auto" w:fill="FFFFFF"/>
              </w:rPr>
              <w:t> </w:t>
            </w:r>
            <w:r w:rsidRPr="00E360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Pr="00E360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</w:t>
            </w:r>
            <w:r w:rsidRPr="00E360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3" w:tooltip="28 января" w:history="1">
              <w:r w:rsidRPr="00E360CA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[28] января</w:t>
              </w:r>
            </w:hyperlink>
            <w:r w:rsidRPr="00E360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4" w:tooltip="1897 год" w:history="1">
              <w:r w:rsidRPr="00E360CA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1897</w:t>
              </w:r>
            </w:hyperlink>
            <w:r w:rsidRPr="00E360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, д.</w:t>
            </w:r>
            <w:r w:rsidRPr="00E360CA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4A6084" w:rsidRPr="00E360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fldChar w:fldCharType="begin"/>
            </w:r>
            <w:r w:rsidRPr="00E360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instrText xml:space="preserve"> HYPERLINK "https://ru.wikipedia.org/wiki/%D0%A2%D1%80%D1%83%D0%BF%D0%B5%D1%85%D0%B8%D0%BD%D0%BE_(%D0%9D%D0%BE%D0%B2%D0%B3%D0%BE%D1%80%D0%BE%D0%B4%D1%81%D0%BA%D0%B0%D1%8F_%D0%BE%D0%B1%D0%BB%D0%B0%D1%81%D1%82%D1%8C)" \o "Трупехино (Новгородская область)" </w:instrText>
            </w:r>
            <w:r w:rsidR="004A6084" w:rsidRPr="00E360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fldChar w:fldCharType="separate"/>
            </w:r>
            <w:r w:rsidRPr="00E360CA">
              <w:rPr>
                <w:rStyle w:val="a4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Трупехино</w:t>
            </w:r>
            <w:proofErr w:type="spellEnd"/>
            <w:r w:rsidR="004A6084" w:rsidRPr="00E360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fldChar w:fldCharType="end"/>
            </w:r>
            <w:r w:rsidRPr="00E360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360CA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5" w:tooltip="Новгородская губерния" w:history="1">
              <w:r w:rsidRPr="00E360CA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Новгородская губерния</w:t>
              </w:r>
            </w:hyperlink>
            <w:hyperlink r:id="rId16" w:anchor="cite_note-МР-2" w:history="1">
              <w:r w:rsidRPr="00E360CA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shd w:val="clear" w:color="auto" w:fill="FFFFFF"/>
                  <w:vertAlign w:val="superscript"/>
                </w:rPr>
                <w:t>[2]</w:t>
              </w:r>
            </w:hyperlink>
            <w:r w:rsidRPr="00E360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—</w:t>
            </w:r>
            <w:r w:rsidRPr="00E360CA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gramEnd"/>
          </w:p>
          <w:p w:rsidR="000668C8" w:rsidRPr="000A6994" w:rsidRDefault="004A6084" w:rsidP="00F52178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hyperlink r:id="rId17" w:tooltip="8 июля" w:history="1">
              <w:proofErr w:type="gramStart"/>
              <w:r w:rsidR="000668C8" w:rsidRPr="00E360CA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8 июля</w:t>
              </w:r>
            </w:hyperlink>
            <w:r w:rsidR="000668C8" w:rsidRPr="00E360CA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8" w:tooltip="1968" w:history="1">
              <w:r w:rsidR="000668C8" w:rsidRPr="00E360CA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1968</w:t>
              </w:r>
            </w:hyperlink>
            <w:r w:rsidR="000668C8" w:rsidRPr="00E360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hyperlink r:id="rId19" w:tooltip="Москва" w:history="1">
              <w:r w:rsidR="000668C8" w:rsidRPr="00E360CA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Москва</w:t>
              </w:r>
            </w:hyperlink>
            <w:r w:rsidR="000668C8" w:rsidRPr="00E360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 —</w:t>
            </w:r>
            <w:r w:rsidR="000668C8" w:rsidRPr="00E360CA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20" w:tooltip="СССР" w:history="1">
              <w:r w:rsidR="000668C8" w:rsidRPr="00E360CA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советский</w:t>
              </w:r>
            </w:hyperlink>
            <w:r w:rsidR="000668C8" w:rsidRPr="00E360CA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0668C8" w:rsidRPr="00E360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военачальник.</w:t>
            </w:r>
            <w:proofErr w:type="gramEnd"/>
            <w:r w:rsidR="000668C8" w:rsidRPr="00E360CA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21" w:tooltip="Герой Советского Союза" w:history="1">
              <w:r w:rsidR="000668C8" w:rsidRPr="00E360CA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Герой Советского Союза</w:t>
              </w:r>
            </w:hyperlink>
            <w:r w:rsidR="000668C8" w:rsidRPr="00E360CA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0668C8" w:rsidRPr="00E360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(30.10.1943).</w:t>
            </w:r>
            <w:r w:rsidR="000668C8" w:rsidRPr="00E360CA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22" w:tooltip="Генерал-лейтенант" w:history="1">
              <w:r w:rsidR="000668C8" w:rsidRPr="00E360CA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Генерал-лейтенант</w:t>
              </w:r>
            </w:hyperlink>
            <w:r w:rsidR="000668C8" w:rsidRPr="00E360CA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0668C8" w:rsidRPr="00E360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(1944).</w:t>
            </w:r>
          </w:p>
        </w:tc>
      </w:tr>
      <w:tr w:rsidR="000668C8" w:rsidTr="00F52178">
        <w:tc>
          <w:tcPr>
            <w:tcW w:w="4785" w:type="dxa"/>
            <w:shd w:val="clear" w:color="auto" w:fill="C4BC96" w:themeFill="background2" w:themeFillShade="BF"/>
          </w:tcPr>
          <w:p w:rsidR="000668C8" w:rsidRDefault="000668C8" w:rsidP="00F52178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2535464" cy="3628571"/>
                  <wp:effectExtent l="19050" t="0" r="0" b="0"/>
                  <wp:docPr id="2" name="Рисунок 4" descr="C:\Documents and Settings\Admin\Рабочий стол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Рабочий стол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65" cy="3642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C4BC96" w:themeFill="background2" w:themeFillShade="BF"/>
          </w:tcPr>
          <w:p w:rsidR="000668C8" w:rsidRDefault="000668C8" w:rsidP="00F52178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2719832" cy="3628571"/>
                  <wp:effectExtent l="19050" t="0" r="4318" b="0"/>
                  <wp:docPr id="9" name="Рисунок 5" descr="C:\Documents and Settings\Admin\Рабочий стол\Ivanov_Ivan_Ivanovich_gener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Рабочий стол\Ivanov_Ivan_Ivanovich_gener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832" cy="3628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68C8" w:rsidRDefault="000668C8" w:rsidP="000668C8">
      <w:pPr>
        <w:spacing w:after="0" w:line="240" w:lineRule="auto"/>
        <w:ind w:firstLine="709"/>
        <w:contextualSpacing/>
        <w:jc w:val="both"/>
      </w:pPr>
    </w:p>
    <w:p w:rsidR="000668C8" w:rsidRDefault="000668C8" w:rsidP="00066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Другой, 105-й корпус возглавил Дмитрий Федорович Алексеев, бывший командир 354-й дивизии, показавший свою доблесть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Соже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68C8" w:rsidRDefault="000668C8" w:rsidP="00066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shd w:val="clear" w:color="auto" w:fill="FFFFFF" w:themeFill="background1"/>
        <w:tblLook w:val="04A0"/>
      </w:tblPr>
      <w:tblGrid>
        <w:gridCol w:w="4785"/>
        <w:gridCol w:w="4786"/>
      </w:tblGrid>
      <w:tr w:rsidR="000668C8" w:rsidTr="00F52178">
        <w:tc>
          <w:tcPr>
            <w:tcW w:w="4785" w:type="dxa"/>
            <w:shd w:val="clear" w:color="auto" w:fill="C4BC96" w:themeFill="background2" w:themeFillShade="BF"/>
          </w:tcPr>
          <w:p w:rsidR="000668C8" w:rsidRDefault="000668C8" w:rsidP="00F521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D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361293" cy="3204554"/>
                  <wp:effectExtent l="19050" t="0" r="907" b="0"/>
                  <wp:docPr id="1" name="Рисунок 6" descr="C:\Documents and Settings\Admin\Рабочий стол\Алексеев,_Дмитрий_Фёдорович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\Рабочий стол\Алексеев,_Дмитрий_Фёдорович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348" cy="3212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FFFFFF" w:themeFill="background1"/>
          </w:tcPr>
          <w:p w:rsidR="000668C8" w:rsidRDefault="000668C8" w:rsidP="00F5217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  <w:shd w:val="clear" w:color="auto" w:fill="FFFFFF"/>
              </w:rPr>
            </w:pPr>
          </w:p>
          <w:p w:rsidR="000668C8" w:rsidRDefault="000668C8" w:rsidP="00F5217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  <w:shd w:val="clear" w:color="auto" w:fill="FFFFFF"/>
              </w:rPr>
            </w:pPr>
          </w:p>
          <w:p w:rsidR="000668C8" w:rsidRDefault="000668C8" w:rsidP="00F5217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  <w:shd w:val="clear" w:color="auto" w:fill="FFFFFF"/>
              </w:rPr>
            </w:pPr>
          </w:p>
          <w:p w:rsidR="000668C8" w:rsidRDefault="000668C8" w:rsidP="00F5217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  <w:shd w:val="clear" w:color="auto" w:fill="FFFFFF"/>
              </w:rPr>
            </w:pPr>
          </w:p>
          <w:p w:rsidR="000668C8" w:rsidRDefault="000668C8" w:rsidP="00F5217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  <w:shd w:val="clear" w:color="auto" w:fill="FFFFFF"/>
              </w:rPr>
            </w:pPr>
          </w:p>
          <w:p w:rsidR="000668C8" w:rsidRPr="009E3E1B" w:rsidRDefault="000668C8" w:rsidP="00F52178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E3E1B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  <w:shd w:val="clear" w:color="auto" w:fill="FFFFFF"/>
              </w:rPr>
              <w:t>Дмитрий Фёдорович Алексеев</w:t>
            </w:r>
            <w:r w:rsidRPr="009E3E1B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E3E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hyperlink r:id="rId26" w:tooltip="21 сентября" w:history="1">
              <w:r w:rsidRPr="009E3E1B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21 сентября</w:t>
              </w:r>
            </w:hyperlink>
            <w:r w:rsidRPr="009E3E1B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27" w:tooltip="1902" w:history="1">
              <w:r w:rsidRPr="009E3E1B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1902</w:t>
              </w:r>
            </w:hyperlink>
            <w:r w:rsidRPr="009E3E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, село</w:t>
            </w:r>
            <w:r w:rsidRPr="009E3E1B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4A6084" w:rsidRPr="009E3E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fldChar w:fldCharType="begin"/>
            </w:r>
            <w:r w:rsidRPr="009E3E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instrText xml:space="preserve"> HYPERLINK "https://ru.wikipedia.org/wiki/%D0%92%D0%BE%D1%80%D0%B7%D0%BE%D0%B3%D0%BE%D1%80%D1%8B" \o "Ворзогоры" </w:instrText>
            </w:r>
            <w:r w:rsidR="004A6084" w:rsidRPr="009E3E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fldChar w:fldCharType="separate"/>
            </w:r>
            <w:r w:rsidRPr="009E3E1B">
              <w:rPr>
                <w:rStyle w:val="a4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Ворзогоры</w:t>
            </w:r>
            <w:proofErr w:type="spellEnd"/>
            <w:r w:rsidR="004A6084" w:rsidRPr="009E3E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fldChar w:fldCharType="end"/>
            </w:r>
            <w:r w:rsidRPr="009E3E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E3E1B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28" w:tooltip="Онежский уезд" w:history="1">
              <w:r w:rsidRPr="009E3E1B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Онежский уезд</w:t>
              </w:r>
            </w:hyperlink>
            <w:r w:rsidRPr="009E3E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E3E1B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29" w:tooltip="Архангельская губерния" w:history="1">
              <w:r w:rsidRPr="009E3E1B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Архангельская губерния</w:t>
              </w:r>
            </w:hyperlink>
            <w:r w:rsidRPr="009E3E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E3E1B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30" w:tooltip="Российская Империя" w:history="1">
              <w:r w:rsidRPr="009E3E1B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Российская Империя</w:t>
              </w:r>
            </w:hyperlink>
            <w:r w:rsidRPr="009E3E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—</w:t>
            </w:r>
            <w:r w:rsidRPr="009E3E1B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31" w:tooltip="11 июля" w:history="1">
              <w:r w:rsidRPr="009E3E1B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11 июля</w:t>
              </w:r>
            </w:hyperlink>
            <w:r w:rsidRPr="009E3E1B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32" w:tooltip="1974" w:history="1">
              <w:r w:rsidRPr="009E3E1B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1974</w:t>
              </w:r>
            </w:hyperlink>
            <w:r w:rsidRPr="009E3E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E3E1B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33" w:tooltip="Москва" w:history="1">
              <w:r w:rsidRPr="009E3E1B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Москва</w:t>
              </w:r>
            </w:hyperlink>
            <w:r w:rsidRPr="009E3E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E3E1B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34" w:tooltip="СССР" w:history="1">
              <w:r w:rsidRPr="009E3E1B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СССР</w:t>
              </w:r>
            </w:hyperlink>
            <w:r w:rsidRPr="009E3E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 —</w:t>
            </w:r>
            <w:r w:rsidRPr="009E3E1B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35" w:tooltip="СССР" w:history="1">
              <w:r w:rsidRPr="009E3E1B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советский</w:t>
              </w:r>
            </w:hyperlink>
            <w:r w:rsidRPr="009E3E1B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E3E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военачальник,</w:t>
            </w:r>
            <w:r w:rsidRPr="009E3E1B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36" w:tooltip="Генерал-полковник" w:history="1">
              <w:r w:rsidRPr="009E3E1B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генерал-полковник</w:t>
              </w:r>
            </w:hyperlink>
            <w:r w:rsidRPr="009E3E1B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E3E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hyperlink r:id="rId37" w:tooltip="1955 год" w:history="1">
              <w:r w:rsidRPr="009E3E1B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1955 год</w:t>
              </w:r>
            </w:hyperlink>
            <w:r w:rsidRPr="009E3E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</w:tc>
      </w:tr>
    </w:tbl>
    <w:p w:rsidR="000668C8" w:rsidRDefault="000668C8" w:rsidP="00066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0371C" w:rsidRDefault="00910E3F" w:rsidP="00C5306C">
      <w:pPr>
        <w:spacing w:after="0" w:line="24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</w:t>
      </w:r>
      <w:r w:rsidR="00403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 </w:t>
      </w:r>
      <w:r w:rsidR="00403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Д.Ф.Алексееву</w:t>
      </w:r>
      <w:r w:rsidR="0040371C" w:rsidRPr="00403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управления армии </w:t>
      </w:r>
      <w:r w:rsidR="00C5306C" w:rsidRPr="00403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дали</w:t>
      </w:r>
      <w:r w:rsidR="00C53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366B0B" w:rsidRPr="0040371C">
        <w:rPr>
          <w:rFonts w:ascii="Times New Roman" w:hAnsi="Times New Roman" w:cs="Times New Roman"/>
          <w:sz w:val="28"/>
          <w:szCs w:val="28"/>
          <w:shd w:val="clear" w:color="auto" w:fill="FFFFFF"/>
        </w:rPr>
        <w:t>майор</w:t>
      </w:r>
      <w:r w:rsidR="00366B0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а,</w:t>
      </w:r>
      <w:r w:rsidR="00366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5306C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</w:t>
      </w:r>
      <w:proofErr w:type="spellEnd"/>
      <w:r w:rsidR="00C5306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я </w:t>
      </w:r>
      <w:r w:rsidR="00C5306C" w:rsidRPr="00403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начальника штаба </w:t>
      </w:r>
      <w:r w:rsidR="00C5306C" w:rsidRPr="009457F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65 армии</w:t>
      </w:r>
      <w:r w:rsidR="00CD4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– </w:t>
      </w:r>
      <w:r w:rsidR="0040371C" w:rsidRPr="00403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М. Горбина</w:t>
      </w:r>
      <w:r w:rsidR="00366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. </w:t>
      </w:r>
      <w:r w:rsidR="0040371C" w:rsidRPr="00403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Упрямый «пограничник» вырос со времени битвы на Волге в отличного оператора, хотя и </w:t>
      </w:r>
      <w:r w:rsidR="00366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пережил трудности</w:t>
      </w:r>
      <w:r w:rsidR="00366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.</w:t>
      </w:r>
      <w:r w:rsidR="00366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6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Е</w:t>
      </w:r>
      <w:proofErr w:type="spellStart"/>
      <w:r w:rsidR="0040371C" w:rsidRPr="00403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</w:t>
      </w:r>
      <w:proofErr w:type="spellEnd"/>
      <w:r w:rsidR="0040371C" w:rsidRPr="00403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Дону иве пришлось поедать его на штабную работу в одну отсталую дивизию. Показал себя в дивизии хорошо, и мы не забыли нашего молодого товарища, через </w:t>
      </w:r>
      <w:r w:rsidR="00366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некоторое время вернули к себе </w:t>
      </w:r>
      <w:r w:rsidR="00366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с</w:t>
      </w:r>
      <w:r w:rsidR="0040371C" w:rsidRPr="00403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помощью К. К. Рокоссовского, поскольку дивизия была уже в другой армии. Оба наши выдвиженца быстро сошлис</w:t>
      </w:r>
      <w:r w:rsidR="00366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ь. У </w:t>
      </w:r>
      <w:proofErr w:type="spellStart"/>
      <w:r w:rsidR="00366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комкора</w:t>
      </w:r>
      <w:proofErr w:type="spellEnd"/>
      <w:r w:rsidR="00366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прекрасная черта</w:t>
      </w:r>
      <w:r w:rsidR="00366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- </w:t>
      </w:r>
      <w:r w:rsidR="0040371C" w:rsidRPr="00403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ценил штаб, держал с ним контакт в работе, находил время готовить его, а новый начальник штаба, как известно, отличался исключительной преданностью делу. Небольшой, но характерный штрих.</w:t>
      </w:r>
      <w:r w:rsidR="0040371C" w:rsidRPr="0040371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E02B5" w:rsidRPr="002E02B5" w:rsidRDefault="002E02B5" w:rsidP="00C5306C">
      <w:pPr>
        <w:spacing w:after="0" w:line="24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E02B5" w:rsidTr="002E02B5">
        <w:tc>
          <w:tcPr>
            <w:tcW w:w="4785" w:type="dxa"/>
            <w:shd w:val="clear" w:color="auto" w:fill="C4BC96" w:themeFill="background2" w:themeFillShade="BF"/>
          </w:tcPr>
          <w:p w:rsidR="002E02B5" w:rsidRDefault="002E02B5" w:rsidP="002E02B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</w:pPr>
            <w:r w:rsidRPr="002E02B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685059" cy="2528796"/>
                  <wp:effectExtent l="19050" t="0" r="0" b="0"/>
                  <wp:docPr id="6" name="Рисунок 4" descr="C:\Documents and Settings\Admin\Рабочий стол\горбі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Рабочий стол\горбі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424" cy="252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E02B5" w:rsidRDefault="002E02B5" w:rsidP="002E02B5">
            <w:pPr>
              <w:pStyle w:val="1"/>
              <w:shd w:val="clear" w:color="auto" w:fill="FFFFFF"/>
              <w:spacing w:before="0" w:line="611" w:lineRule="atLeast"/>
              <w:outlineLvl w:val="0"/>
              <w:rPr>
                <w:rFonts w:ascii="Times New Roman" w:hAnsi="Times New Roman" w:cs="Times New Roman"/>
                <w:bCs w:val="0"/>
                <w:i/>
                <w:color w:val="C00000"/>
                <w:lang w:val="be-BY"/>
              </w:rPr>
            </w:pPr>
          </w:p>
          <w:p w:rsidR="002E02B5" w:rsidRPr="002E02B5" w:rsidRDefault="002E02B5" w:rsidP="002E02B5">
            <w:pPr>
              <w:pStyle w:val="1"/>
              <w:shd w:val="clear" w:color="auto" w:fill="FFFFFF"/>
              <w:spacing w:before="0" w:line="611" w:lineRule="atLeast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be-BY"/>
              </w:rPr>
            </w:pPr>
            <w:r w:rsidRPr="002E02B5">
              <w:rPr>
                <w:rFonts w:ascii="Times New Roman" w:hAnsi="Times New Roman" w:cs="Times New Roman"/>
                <w:bCs w:val="0"/>
                <w:i/>
                <w:color w:val="C00000"/>
              </w:rPr>
              <w:t>Горбин Николай Михайлович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be-BY"/>
              </w:rPr>
              <w:t xml:space="preserve"> - </w:t>
            </w:r>
          </w:p>
          <w:p w:rsidR="002E02B5" w:rsidRPr="002E02B5" w:rsidRDefault="002E02B5" w:rsidP="00C5306C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be-BY"/>
              </w:rPr>
            </w:pPr>
            <w:r w:rsidRPr="002E02B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м</w:t>
            </w:r>
            <w:proofErr w:type="spellStart"/>
            <w:r w:rsidRPr="002E02B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айор</w:t>
            </w:r>
            <w:proofErr w:type="spellEnd"/>
            <w:r w:rsidRPr="002E02B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, заместитель начальника штаба 65 армии</w:t>
            </w:r>
            <w:r w:rsidRPr="002E02B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.</w:t>
            </w:r>
          </w:p>
        </w:tc>
      </w:tr>
    </w:tbl>
    <w:p w:rsidR="002E02B5" w:rsidRPr="002E02B5" w:rsidRDefault="002E02B5" w:rsidP="00C530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0668C8" w:rsidRPr="006230B7" w:rsidRDefault="000668C8" w:rsidP="000668C8">
      <w:pPr>
        <w:spacing w:after="0" w:line="240" w:lineRule="auto"/>
        <w:ind w:firstLine="709"/>
        <w:contextualSpacing/>
        <w:jc w:val="both"/>
      </w:pPr>
    </w:p>
    <w:p w:rsidR="000668C8" w:rsidRPr="00695C15" w:rsidRDefault="000668C8" w:rsidP="00066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68C8" w:rsidRPr="008D2606" w:rsidRDefault="000668C8" w:rsidP="008D2606">
      <w:pPr>
        <w:spacing w:after="0" w:line="240" w:lineRule="auto"/>
        <w:contextualSpacing/>
        <w:jc w:val="both"/>
        <w:rPr>
          <w:lang w:val="be-BY"/>
        </w:rPr>
      </w:pPr>
    </w:p>
    <w:sectPr w:rsidR="000668C8" w:rsidRPr="008D2606" w:rsidSect="00A5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" style="width:3in;height:3in" o:bullet="t"/>
    </w:pict>
  </w:numPicBullet>
  <w:abstractNum w:abstractNumId="0">
    <w:nsid w:val="15A22E79"/>
    <w:multiLevelType w:val="hybridMultilevel"/>
    <w:tmpl w:val="3C9CBBFE"/>
    <w:lvl w:ilvl="0" w:tplc="AC2EE9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E482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84D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580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58BC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6C6D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CA8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521F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603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668C8"/>
    <w:rsid w:val="000668C8"/>
    <w:rsid w:val="002E02B5"/>
    <w:rsid w:val="003474BB"/>
    <w:rsid w:val="00366B0B"/>
    <w:rsid w:val="0040371C"/>
    <w:rsid w:val="004A6084"/>
    <w:rsid w:val="00822047"/>
    <w:rsid w:val="0085639B"/>
    <w:rsid w:val="008D0AA5"/>
    <w:rsid w:val="008D2606"/>
    <w:rsid w:val="00910E3F"/>
    <w:rsid w:val="009457FE"/>
    <w:rsid w:val="00A50BBE"/>
    <w:rsid w:val="00C5306C"/>
    <w:rsid w:val="00CD41B2"/>
    <w:rsid w:val="00DD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C8"/>
  </w:style>
  <w:style w:type="paragraph" w:styleId="1">
    <w:name w:val="heading 1"/>
    <w:basedOn w:val="a"/>
    <w:next w:val="a"/>
    <w:link w:val="10"/>
    <w:uiPriority w:val="9"/>
    <w:qFormat/>
    <w:rsid w:val="002E02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68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68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cup0c">
    <w:name w:val="fcup0c"/>
    <w:basedOn w:val="a0"/>
    <w:rsid w:val="000668C8"/>
  </w:style>
  <w:style w:type="table" w:styleId="a3">
    <w:name w:val="Table Grid"/>
    <w:basedOn w:val="a1"/>
    <w:uiPriority w:val="59"/>
    <w:rsid w:val="00066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668C8"/>
  </w:style>
  <w:style w:type="character" w:styleId="a4">
    <w:name w:val="Hyperlink"/>
    <w:basedOn w:val="a0"/>
    <w:uiPriority w:val="99"/>
    <w:semiHidden/>
    <w:unhideWhenUsed/>
    <w:rsid w:val="000668C8"/>
    <w:rPr>
      <w:color w:val="0000FF"/>
      <w:u w:val="single"/>
    </w:rPr>
  </w:style>
  <w:style w:type="character" w:customStyle="1" w:styleId="rqmqod">
    <w:name w:val="rqmqod"/>
    <w:basedOn w:val="a0"/>
    <w:rsid w:val="000668C8"/>
  </w:style>
  <w:style w:type="paragraph" w:styleId="a5">
    <w:name w:val="Balloon Text"/>
    <w:basedOn w:val="a"/>
    <w:link w:val="a6"/>
    <w:uiPriority w:val="99"/>
    <w:semiHidden/>
    <w:unhideWhenUsed/>
    <w:rsid w:val="0006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8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0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2_%D1%81%D0%B5%D0%BD%D1%82%D1%8F%D0%B1%D1%80%D1%8F" TargetMode="External"/><Relationship Id="rId13" Type="http://schemas.openxmlformats.org/officeDocument/2006/relationships/hyperlink" Target="https://ru.wikipedia.org/wiki/28_%D1%8F%D0%BD%D0%B2%D0%B0%D1%80%D1%8F" TargetMode="External"/><Relationship Id="rId18" Type="http://schemas.openxmlformats.org/officeDocument/2006/relationships/hyperlink" Target="https://ru.wikipedia.org/wiki/1968" TargetMode="External"/><Relationship Id="rId26" Type="http://schemas.openxmlformats.org/officeDocument/2006/relationships/hyperlink" Target="https://ru.wikipedia.org/wiki/21_%D1%81%D0%B5%D0%BD%D1%82%D1%8F%D0%B1%D1%80%D1%8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34" Type="http://schemas.openxmlformats.org/officeDocument/2006/relationships/hyperlink" Target="https://ru.wikipedia.org/wiki/%D0%A1%D0%A1%D0%A1%D0%A0" TargetMode="External"/><Relationship Id="rId7" Type="http://schemas.openxmlformats.org/officeDocument/2006/relationships/hyperlink" Target="https://ru.wikipedia.org/wiki/1900_%D0%B3%D0%BE%D0%B4" TargetMode="External"/><Relationship Id="rId12" Type="http://schemas.openxmlformats.org/officeDocument/2006/relationships/hyperlink" Target="https://ru.wikipedia.org/wiki/%D0%93%D0%B5%D0%BD%D0%B5%D1%80%D0%B0%D0%BB-%D0%BB%D0%B5%D0%B9%D1%82%D0%B5%D0%BD%D0%B0%D0%BD%D1%82" TargetMode="External"/><Relationship Id="rId17" Type="http://schemas.openxmlformats.org/officeDocument/2006/relationships/hyperlink" Target="https://ru.wikipedia.org/wiki/8_%D0%B8%D1%8E%D0%BB%D1%8F" TargetMode="External"/><Relationship Id="rId25" Type="http://schemas.openxmlformats.org/officeDocument/2006/relationships/image" Target="media/image4.jpeg"/><Relationship Id="rId33" Type="http://schemas.openxmlformats.org/officeDocument/2006/relationships/hyperlink" Target="https://ru.wikipedia.org/wiki/%D0%9C%D0%BE%D1%81%D0%BA%D0%B2%D0%B0" TargetMode="External"/><Relationship Id="rId38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8%D0%B2%D0%B0%D0%BD%D0%BE%D0%B2,_%D0%98%D0%B2%D0%B0%D0%BD_%D0%98%D0%B2%D0%B0%D0%BD%D0%BE%D0%B2%D0%B8%D1%87_(%D0%B2%D0%BE%D0%B5%D0%BD%D0%B0%D1%87%D0%B0%D0%BB%D1%8C%D0%BD%D0%B8%D0%BA)" TargetMode="External"/><Relationship Id="rId20" Type="http://schemas.openxmlformats.org/officeDocument/2006/relationships/hyperlink" Target="https://ru.wikipedia.org/wiki/%D0%A1%D0%A1%D0%A1%D0%A0" TargetMode="External"/><Relationship Id="rId29" Type="http://schemas.openxmlformats.org/officeDocument/2006/relationships/hyperlink" Target="https://ru.wikipedia.org/wiki/%D0%90%D1%80%D1%85%D0%B0%D0%BD%D0%B3%D0%B5%D0%BB%D1%8C%D1%81%D0%BA%D0%B0%D1%8F_%D0%B3%D1%83%D0%B1%D0%B5%D1%80%D0%BD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7_%D1%84%D0%B5%D0%B2%D1%80%D0%B0%D0%BB%D1%8F" TargetMode="External"/><Relationship Id="rId11" Type="http://schemas.openxmlformats.org/officeDocument/2006/relationships/hyperlink" Target="https://ru.wikipedia.org/wiki/%D0%A1%D0%BE%D0%B2%D0%B5%D1%82%D1%81%D0%BA%D0%B0%D1%8F_%D0%B3%D0%B2%D0%B0%D1%80%D0%B4%D0%B8%D1%8F" TargetMode="External"/><Relationship Id="rId24" Type="http://schemas.openxmlformats.org/officeDocument/2006/relationships/image" Target="media/image3.jpeg"/><Relationship Id="rId32" Type="http://schemas.openxmlformats.org/officeDocument/2006/relationships/hyperlink" Target="https://ru.wikipedia.org/wiki/1974" TargetMode="External"/><Relationship Id="rId37" Type="http://schemas.openxmlformats.org/officeDocument/2006/relationships/hyperlink" Target="https://ru.wikipedia.org/wiki/1955_%D0%B3%D0%BE%D0%B4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D%D0%BE%D0%B2%D0%B3%D0%BE%D1%80%D0%BE%D0%B4%D1%81%D0%BA%D0%B0%D1%8F_%D0%B3%D1%83%D0%B1%D0%B5%D1%80%D0%BD%D0%B8%D1%8F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s://ru.wikipedia.org/wiki/%D0%9E%D0%BD%D0%B5%D0%B6%D1%81%D0%BA%D0%B8%D0%B9_%D1%83%D0%B5%D0%B7%D0%B4" TargetMode="External"/><Relationship Id="rId36" Type="http://schemas.openxmlformats.org/officeDocument/2006/relationships/hyperlink" Target="https://ru.wikipedia.org/wiki/%D0%93%D0%B5%D0%BD%D0%B5%D1%80%D0%B0%D0%BB-%D0%BF%D0%BE%D0%BB%D0%BA%D0%BE%D0%B2%D0%BD%D0%B8%D0%BA" TargetMode="External"/><Relationship Id="rId10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19" Type="http://schemas.openxmlformats.org/officeDocument/2006/relationships/hyperlink" Target="https://ru.wikipedia.org/wiki/%D0%9C%D0%BE%D1%81%D0%BA%D0%B2%D0%B0" TargetMode="External"/><Relationship Id="rId31" Type="http://schemas.openxmlformats.org/officeDocument/2006/relationships/hyperlink" Target="https://ru.wikipedia.org/wiki/11_%D0%B8%D1%8E%D0%BB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74_%D0%B3%D0%BE%D0%B4" TargetMode="External"/><Relationship Id="rId14" Type="http://schemas.openxmlformats.org/officeDocument/2006/relationships/hyperlink" Target="https://ru.wikipedia.org/wiki/1897_%D0%B3%D0%BE%D0%B4" TargetMode="External"/><Relationship Id="rId22" Type="http://schemas.openxmlformats.org/officeDocument/2006/relationships/hyperlink" Target="https://ru.wikipedia.org/wiki/%D0%93%D0%B5%D0%BD%D0%B5%D1%80%D0%B0%D0%BB-%D0%BB%D0%B5%D0%B9%D1%82%D0%B5%D0%BD%D0%B0%D0%BD%D1%82" TargetMode="External"/><Relationship Id="rId27" Type="http://schemas.openxmlformats.org/officeDocument/2006/relationships/hyperlink" Target="https://ru.wikipedia.org/wiki/1902" TargetMode="External"/><Relationship Id="rId30" Type="http://schemas.openxmlformats.org/officeDocument/2006/relationships/hyperlink" Target="https://ru.wikipedia.org/wiki/%D0%A0%D0%BE%D1%81%D1%81%D0%B8%D0%B9%D1%81%D0%BA%D0%B0%D1%8F_%D0%98%D0%BC%D0%BF%D0%B5%D1%80%D0%B8%D1%8F" TargetMode="External"/><Relationship Id="rId35" Type="http://schemas.openxmlformats.org/officeDocument/2006/relationships/hyperlink" Target="https://ru.wikipedia.org/wiki/%D0%A1%D0%A1%D0%A1%D0%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2024-06-18T06:19:00Z</dcterms:created>
  <dcterms:modified xsi:type="dcterms:W3CDTF">2024-06-21T08:59:00Z</dcterms:modified>
</cp:coreProperties>
</file>